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center"/>
        <w:rPr>
          <w:rFonts w:ascii="Times New Roman" w:hAnsi="Times New Roman" w:cs="Times New Roman"/>
          <w:sz w:val="24"/>
          <w:szCs w:val="24"/>
        </w:rPr>
      </w:pPr>
      <w:r w:rsidRPr="00E72DEE">
        <w:rPr>
          <w:rFonts w:ascii="Times New Roman" w:hAnsi="Times New Roman" w:cs="Times New Roman"/>
          <w:sz w:val="24"/>
          <w:szCs w:val="24"/>
        </w:rPr>
        <w:t>Contract de servicii</w:t>
      </w:r>
    </w:p>
    <w:p w:rsidR="00E72DEE" w:rsidRPr="00E72DEE" w:rsidRDefault="00E72DEE" w:rsidP="00E72DEE">
      <w:pPr>
        <w:pStyle w:val="NoSpacing"/>
        <w:jc w:val="center"/>
        <w:rPr>
          <w:rFonts w:ascii="Times New Roman" w:hAnsi="Times New Roman" w:cs="Times New Roman"/>
          <w:sz w:val="24"/>
          <w:szCs w:val="24"/>
        </w:rPr>
      </w:pPr>
      <w:r w:rsidRPr="00E72DEE">
        <w:rPr>
          <w:rFonts w:ascii="Times New Roman" w:hAnsi="Times New Roman" w:cs="Times New Roman"/>
          <w:sz w:val="24"/>
          <w:szCs w:val="24"/>
        </w:rPr>
        <w:t>nr.______________data_______________</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 Părţile contractante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În temeiul Legii nr. 98/2016 privind achiziţiile publice, s-a încheiat prezentul contract de lucrări,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între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UNITATEA ADMINISTRATIV TERITORIALA COMUNA TODIRESTI, cu sediul in Comuna Todiresti, judet Vaslui, telefon/fax 0235/459208, cod fiscal 3337630, cont trezorerie RO09TREZ24A510103200130X, reprezentată prin SIMIUC PETRICA, avand funcţia Primar, în calitate de achizitor, pe de o parte,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şi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S.C. ____________________________ adresă ___________________________________, telefon/fax ________________ număr de înmatriculare __________ cod fiscal __________ cont bancar________________________, deschis la trezoreria _________________reprezentată prin ___________________, funcţia ______________ în calitate de </w:t>
      </w:r>
      <w:r>
        <w:rPr>
          <w:rFonts w:ascii="Times New Roman" w:hAnsi="Times New Roman" w:cs="Times New Roman"/>
          <w:sz w:val="24"/>
          <w:szCs w:val="24"/>
        </w:rPr>
        <w:t>prestator</w:t>
      </w:r>
      <w:r w:rsidRPr="00E72DEE">
        <w:rPr>
          <w:rFonts w:ascii="Times New Roman" w:hAnsi="Times New Roman" w:cs="Times New Roman"/>
          <w:sz w:val="24"/>
          <w:szCs w:val="24"/>
        </w:rPr>
        <w:t>, pe de altă parte.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2. Definiţii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2.1 - În prezentul contract următorii termeni vor fi interpretaţi astfel: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 Contract - prezentul contract şi toate anexele sale;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b)achizitor şi prestator - părţile contractante, aşa cum sunt acestea numite în prezentul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 preţul contractului - preţul plătibil prestatorului de către achizitor, în baza contractului, pentru îndeplinirea integrală şi corespunzătoare a tuturor obligaţiilor asumate prin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d)servicii - activităţi a căror prestare face obiect al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e)produse - echipamentele, maşinile, utilajele, piesele de schimb şi orice alte bunuri cuprinse în anexa/anexele la prezentul contract şi pe care prestatorul are obligaţia de a le furniza aferent serviciilor prestate conform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f)forţa majoră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g) zi - zi calendaristică; an - 365 de zile.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 Interpretare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3.1 - În prezentul contract, cu excepţia unei prevederi contrare, cuvintele la forma singular vor include forma de plural şi vice versa, acolo unde acest lucru este permis de context.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3.2 - Termenul “zi”sau “zile” sau orice referire la zile reprezintă zile calendaristice dacă nu se specifică în mod diferit.</w:t>
      </w:r>
    </w:p>
    <w:p w:rsid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center"/>
        <w:rPr>
          <w:rFonts w:ascii="Times New Roman" w:hAnsi="Times New Roman" w:cs="Times New Roman"/>
          <w:b/>
          <w:sz w:val="24"/>
          <w:szCs w:val="24"/>
        </w:rPr>
      </w:pPr>
      <w:r w:rsidRPr="00E72DEE">
        <w:rPr>
          <w:rFonts w:ascii="Times New Roman" w:hAnsi="Times New Roman" w:cs="Times New Roman"/>
          <w:b/>
          <w:sz w:val="24"/>
          <w:szCs w:val="24"/>
        </w:rPr>
        <w:lastRenderedPageBreak/>
        <w:t>Clauze obligatorii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4. Obiectul şi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4.1. - Prestatorul se obligă să să presteze serviciile..................................(denumirea serviciilor), în perioada/perioadele convenite şi în conformitate cu obligaţiile asumate prin prezentul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4.2. - Achizitorul se obligă să plătească prestatorului preţul convenit pentru îndeplinirea contractului de servicii................................ . (denumirea)</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4.3. - Preţul convenit pentru îndeplinirea contractului, respectiv preţul serviciilor prestate, plătibil prestatorului de către achizitor conform graficului de plăţi, este de ........... lei /euro, din care T.V.A. ................ lei.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5. Durata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5.1 – Durata prezentului contract este de .....….. luni, adică de la............................................până la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6. Documentele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6.1 - Documentele contractului sunt ( cel puţin):</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 caietul de sarcini;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b) propunerea tehnică şi propunerea financiară;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 graficul de îndeplinire a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d) graficul de plăţi;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e) garanţia de bună execuţie, dacă este cazul;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f) angajamentul ferm de susţinere din partea unui terţ, dacă este cazul.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(se enumeră, după caz, toate documentele pe care părţile înţeleg să le considere ca fiind parte intergrantă 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 Obligaţiile principale ale prestatorului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7.1- Prestatorul se obligă să presteze serviciile care fac obiectul prezentul contract în perioada/perioadele convenite şi în conformitate cu obligaţiile asumate.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7.2- Prestatorul se obligă să presteze serviciile la standardele şi/sau performanţele prezentate în propunerea tehnică, anexă la contract.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7.3 - Prestatorul se obligă să presteze serviciile în conformitate cu graficul de prestare prezentat în propunerea tehnică.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7.4 - Prestatorul se obligă să despăgubească achizitorul împotriva oricăror: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w:t>
      </w:r>
      <w:r w:rsidRPr="00E72DEE">
        <w:rPr>
          <w:rFonts w:ascii="Times New Roman" w:hAnsi="Times New Roman" w:cs="Times New Roman"/>
          <w:sz w:val="24"/>
          <w:szCs w:val="24"/>
        </w:rPr>
        <w:tab/>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ii)</w:t>
      </w:r>
      <w:r w:rsidRPr="00E72DEE">
        <w:rPr>
          <w:rFonts w:ascii="Times New Roman" w:hAnsi="Times New Roman" w:cs="Times New Roman"/>
          <w:sz w:val="24"/>
          <w:szCs w:val="24"/>
        </w:rPr>
        <w:tab/>
        <w:t>daune-interese, costuri, taxe şi cheltuieli de orice natură, aferente, cu excepţia situaţiei în care o astfel de încălcare rezultă din respectarea caietului de sarcini întocmit de către achizitor.</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 Obligaţiile principale ale achizitorului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8.1 – Achizitorul se obligă să plătească preţul convenit în prezentul contract pentru serviciile prestate.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8.2</w:t>
      </w:r>
      <w:r>
        <w:rPr>
          <w:rFonts w:ascii="Times New Roman" w:hAnsi="Times New Roman" w:cs="Times New Roman"/>
          <w:sz w:val="24"/>
          <w:szCs w:val="24"/>
        </w:rPr>
        <w:t xml:space="preserve">  </w:t>
      </w:r>
      <w:r w:rsidRPr="00E72D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72DEE">
        <w:rPr>
          <w:rFonts w:ascii="Times New Roman" w:hAnsi="Times New Roman" w:cs="Times New Roman"/>
          <w:sz w:val="24"/>
          <w:szCs w:val="24"/>
        </w:rPr>
        <w:t>Achizitorul se obligă să recepţioneze</w:t>
      </w:r>
      <w:r>
        <w:rPr>
          <w:rFonts w:ascii="Times New Roman" w:hAnsi="Times New Roman" w:cs="Times New Roman"/>
          <w:sz w:val="24"/>
          <w:szCs w:val="24"/>
        </w:rPr>
        <w:t xml:space="preserve"> serviciile prestate în termen de 15 zile</w:t>
      </w:r>
      <w:r w:rsidRPr="00E72DEE">
        <w:rPr>
          <w:rFonts w:ascii="Times New Roman" w:hAnsi="Times New Roman" w:cs="Times New Roman"/>
          <w:sz w:val="24"/>
          <w:szCs w:val="24"/>
        </w:rPr>
        <w: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8.3 - Achizitorul se obligă să plătească preţul către prestator în termen</w:t>
      </w:r>
      <w:r>
        <w:rPr>
          <w:rFonts w:ascii="Times New Roman" w:hAnsi="Times New Roman" w:cs="Times New Roman"/>
          <w:sz w:val="24"/>
          <w:szCs w:val="24"/>
        </w:rPr>
        <w:t xml:space="preserve"> de 60 de zile </w:t>
      </w:r>
      <w:r w:rsidRPr="00E72DEE">
        <w:rPr>
          <w:rFonts w:ascii="Times New Roman" w:hAnsi="Times New Roman" w:cs="Times New Roman"/>
          <w:sz w:val="24"/>
          <w:szCs w:val="24"/>
        </w:rPr>
        <w:t>de la emiterea facturii de către acesta. Plăţile în valută se vor efectua prin respectarea prevederilor legale.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 xml:space="preserve">8.4 - Dacă achizitorul nu onorează facturile în termen de </w:t>
      </w:r>
      <w:r>
        <w:rPr>
          <w:rFonts w:ascii="Times New Roman" w:hAnsi="Times New Roman" w:cs="Times New Roman"/>
          <w:sz w:val="24"/>
          <w:szCs w:val="24"/>
        </w:rPr>
        <w:t>60</w:t>
      </w:r>
      <w:r w:rsidRPr="00E72DEE">
        <w:rPr>
          <w:rFonts w:ascii="Times New Roman" w:hAnsi="Times New Roman" w:cs="Times New Roman"/>
          <w:sz w:val="24"/>
          <w:szCs w:val="24"/>
        </w:rPr>
        <w:t xml:space="preserve"> zile de la expirarea perioadei prevăzute convenite, prestatorul are dreptul de a sista prestarea serviciilor. Imediat ce achizitorul onorează factura, prestatorul va relua prestarea serviciilor în cel mai scurt timp posibil.</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9. Sancţiuni pentru neîndeplinirea culpabilă a obligaţiilor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9.1 - În cazul în care, din vina sa exclusivă, prestatorul nu reuşeşte să-şi execute obligaţiile asumate prin contract, atunci achizitorul are dreptul de a deduce din preţul contractului, ca penalităţi, o sumă echivalentă cu </w:t>
      </w:r>
      <w:r>
        <w:rPr>
          <w:rFonts w:ascii="Times New Roman" w:hAnsi="Times New Roman" w:cs="Times New Roman"/>
          <w:sz w:val="24"/>
          <w:szCs w:val="24"/>
        </w:rPr>
        <w:t>0,1%</w:t>
      </w:r>
      <w:r w:rsidRPr="00E72DEE">
        <w:rPr>
          <w:rFonts w:ascii="Times New Roman" w:hAnsi="Times New Roman" w:cs="Times New Roman"/>
          <w:sz w:val="24"/>
          <w:szCs w:val="24"/>
        </w:rPr>
        <w:t xml:space="preserve"> din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9.2 - În cazul în care achizitorul nu onorează facturile în termen de</w:t>
      </w:r>
      <w:r>
        <w:rPr>
          <w:rFonts w:ascii="Times New Roman" w:hAnsi="Times New Roman" w:cs="Times New Roman"/>
          <w:sz w:val="24"/>
          <w:szCs w:val="24"/>
        </w:rPr>
        <w:t xml:space="preserve"> 60 </w:t>
      </w:r>
      <w:r w:rsidRPr="00E72DEE">
        <w:rPr>
          <w:rFonts w:ascii="Times New Roman" w:hAnsi="Times New Roman" w:cs="Times New Roman"/>
          <w:sz w:val="24"/>
          <w:szCs w:val="24"/>
        </w:rPr>
        <w:t xml:space="preserve">de zile de la expirarea perioadei convenite, atunci acesta are obligaţia de a plăti, ca penalităţi, o sumă echivalentă cu </w:t>
      </w:r>
      <w:r>
        <w:rPr>
          <w:rFonts w:ascii="Times New Roman" w:hAnsi="Times New Roman" w:cs="Times New Roman"/>
          <w:sz w:val="24"/>
          <w:szCs w:val="24"/>
        </w:rPr>
        <w:t>0,1%</w:t>
      </w:r>
      <w:r w:rsidRPr="00E72DEE">
        <w:rPr>
          <w:rFonts w:ascii="Times New Roman" w:hAnsi="Times New Roman" w:cs="Times New Roman"/>
          <w:sz w:val="24"/>
          <w:szCs w:val="24"/>
        </w:rPr>
        <w:t xml:space="preserve"> din plata neefectuată.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9.3 - Nerespectarea obligaţiilor asumate prin prezentul contract de către una dintre părţi, în mod culpabil, dă dreptul părţii lezate de a considera contractul reziliat de drept / de a cere rezilierea contractului şi de a pretinde plata de daune-interese.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9.4 -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Clauze specifice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10. Garanţia de bună execuţie a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10.1 - Prestatorul se obligă să constituie garanţia de bună execuţie a contractului </w:t>
      </w:r>
      <w:r w:rsidR="00782455">
        <w:rPr>
          <w:rFonts w:ascii="Times New Roman" w:hAnsi="Times New Roman" w:cs="Times New Roman"/>
          <w:sz w:val="24"/>
          <w:szCs w:val="24"/>
        </w:rPr>
        <w:t xml:space="preserve">cu respectarea prevederilor art. 40 din HG 395/2017, </w:t>
      </w:r>
      <w:r w:rsidRPr="00E72DEE">
        <w:rPr>
          <w:rFonts w:ascii="Times New Roman" w:hAnsi="Times New Roman" w:cs="Times New Roman"/>
          <w:sz w:val="24"/>
          <w:szCs w:val="24"/>
        </w:rPr>
        <w:t xml:space="preserve">înainte de data de.......,.în cuantum de </w:t>
      </w:r>
      <w:r>
        <w:rPr>
          <w:rFonts w:ascii="Times New Roman" w:hAnsi="Times New Roman" w:cs="Times New Roman"/>
          <w:sz w:val="24"/>
          <w:szCs w:val="24"/>
        </w:rPr>
        <w:t>10%</w:t>
      </w:r>
      <w:r w:rsidRPr="00E72DEE">
        <w:rPr>
          <w:rFonts w:ascii="Times New Roman" w:hAnsi="Times New Roman" w:cs="Times New Roman"/>
          <w:sz w:val="24"/>
          <w:szCs w:val="24"/>
        </w:rPr>
        <w:t>, pentru perioada …… .şi oricum înainte de începerea execuţiei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10.2 - Achizitorul se obligă să elibereze garanţia pentru participare şi, după caz, să emită ordinul de începere a contractului numai după ce prestatorul a facut dovada constituirii garanţiei de bună execuţie.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10.3 -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10.4 - Achizitorul se obligă să restituie garanţia de bună execuţie în termen de </w:t>
      </w:r>
      <w:r w:rsidR="00782455">
        <w:rPr>
          <w:rFonts w:ascii="Times New Roman" w:hAnsi="Times New Roman" w:cs="Times New Roman"/>
          <w:sz w:val="24"/>
          <w:szCs w:val="24"/>
        </w:rPr>
        <w:t>14</w:t>
      </w:r>
      <w:r w:rsidRPr="00E72DEE">
        <w:rPr>
          <w:rFonts w:ascii="Times New Roman" w:hAnsi="Times New Roman" w:cs="Times New Roman"/>
          <w:sz w:val="24"/>
          <w:szCs w:val="24"/>
        </w:rPr>
        <w:t xml:space="preserve"> de la în</w:t>
      </w:r>
      <w:r w:rsidR="00782455">
        <w:rPr>
          <w:rFonts w:ascii="Times New Roman" w:hAnsi="Times New Roman" w:cs="Times New Roman"/>
          <w:sz w:val="24"/>
          <w:szCs w:val="24"/>
        </w:rPr>
        <w:t>deplinirea obligaţiilor asumate, în conformitate cu prevedrile art.42 alin.3,</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11. Alte responsabilităţi ale prestatorului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11.1 - (1) Prestatorul are obligaţia de a executa serviciile prevăzute în contract cu profesionalismul şi promptitudinea cuvenite angajamentului asumat şi în conformitate cu propunerea sa tehnică.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11.2 - Prestatorul este pe deplin responsabil pentru execuţia serviciilor în conformitate cu graficul de prestare convenit</w:t>
      </w:r>
      <w:r w:rsidR="00782455">
        <w:rPr>
          <w:rFonts w:ascii="Times New Roman" w:hAnsi="Times New Roman" w:cs="Times New Roman"/>
          <w:sz w:val="24"/>
          <w:szCs w:val="24"/>
        </w:rPr>
        <w:t>( anexa 1)</w:t>
      </w:r>
      <w:r w:rsidRPr="00E72DEE">
        <w:rPr>
          <w:rFonts w:ascii="Times New Roman" w:hAnsi="Times New Roman" w:cs="Times New Roman"/>
          <w:sz w:val="24"/>
          <w:szCs w:val="24"/>
        </w:rPr>
        <w:t xml:space="preserve">. Totodată, este răspunzător atât de siguranţa tuturor </w:t>
      </w:r>
      <w:r w:rsidRPr="00E72DEE">
        <w:rPr>
          <w:rFonts w:ascii="Times New Roman" w:hAnsi="Times New Roman" w:cs="Times New Roman"/>
          <w:sz w:val="24"/>
          <w:szCs w:val="24"/>
        </w:rPr>
        <w:lastRenderedPageBreak/>
        <w:t>operaţiunilor şi metodelor de prestare utilizate, cât şi de calificarea personalului folosit pe toată durata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12. Alte responsabilităţi ale achizitorului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12.1 - Achizitorul se obligă să pună la dispoziţia prestatorului orice facilităţi şi/sau informaţii pe care acesta le-a cerut în propunerea tehnică şi pe care le consideră necesare pentru îndeplinirea contractului.</w:t>
      </w:r>
    </w:p>
    <w:p w:rsidR="001B6BC9" w:rsidRPr="00E72DEE" w:rsidRDefault="001B6BC9"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13. Recepţie şi verificări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13.1 - Achizitorul are dreptul de a verifica modul de prestare a serviciilor pentru a stabili conformitatea lor cu prevederile din propunerea tehnică şi din caietul de sarcini.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13.2 - Verificările vor fi efectuate de către achizitor prin reprezentanţii săi împuterniciţi, în conformitate cu prevederile din prezentul contract. Achizitorul are obligaţia de a notifica în scris prestatorului, identitatea persoanelor împuternicite pentru acest scop.</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 Începere, finalizare, întârzieri, sistare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14.1 - (1) Prestatorul are obligaţia de a începe prestarea serviciilor în timpul cel mai scurt posibil de la primirea ordinului de începere a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(se precizează data maximă de emitere a ordinului de începere a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În cazul în care prestatorul suferă întârzieri şi/sau suportă costuri suplimentare, datorate în exclusivitate achizitorului, părţile vor stabili de comun acord:</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b/>
        <w:t>a) prelungirea perioadei de prestare a serviciului; şi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b/>
        <w:t>b) totalul cheltuielilor aferente, dacă este cazul, care se vor adăuga la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(2) În cazul în care: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w:t>
      </w:r>
      <w:r w:rsidRPr="00E72DEE">
        <w:rPr>
          <w:rFonts w:ascii="Times New Roman" w:hAnsi="Times New Roman" w:cs="Times New Roman"/>
          <w:sz w:val="24"/>
          <w:szCs w:val="24"/>
        </w:rPr>
        <w:tab/>
        <w:t>orice motive de întârziere, ce nu se datorează prestatorului, sau</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ii)</w:t>
      </w:r>
      <w:r w:rsidRPr="00E72DEE">
        <w:rPr>
          <w:rFonts w:ascii="Times New Roman" w:hAnsi="Times New Roman" w:cs="Times New Roman"/>
          <w:sz w:val="24"/>
          <w:szCs w:val="24"/>
        </w:rPr>
        <w:tab/>
        <w:t>alte circumstanţe neobişnuite susceptibile de a surveni, altfel decât prin încălcarea contractului de către prestator,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îndreptăţesc prestatorul de a solicita prelungirea perioadei de prestare a serviciilor sau a oricărei faze a acestora, atunci părţile vor revizui, de comun acord, perioada de prestare şi vor semna un act adiţional.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14.3 - Dacă pe parcursul îndeplinirii contractului prestatorul nu respectă graficul de prestare, acesta are obligaţia de a notifica acest lucru, în timp util, achizitorului. Modificarea datei/perioadelor de prestare asumate în graficul de prestare se face cu acordul părţilor, prin act adiţional.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14.4 - În afara cazului în care achizitorul este de acord cu o prelungire a termenului de execuţie, orice întârziere în îndeplinirea contractului dă dreptul achizitorului de a solicita penalităţi prestatorului.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15. Ajustarea preţului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15.1 - Pentru serviciile prestate, plăţile datorate de achizitor prestatorului sunt tarifele declarate în propunerea financiară, anexă la contract.</w:t>
      </w:r>
    </w:p>
    <w:p w:rsidR="00E72DEE" w:rsidRDefault="00E72DEE" w:rsidP="00782455">
      <w:pPr>
        <w:pStyle w:val="NoSpacing"/>
        <w:jc w:val="both"/>
        <w:rPr>
          <w:rFonts w:ascii="Times New Roman" w:hAnsi="Times New Roman" w:cs="Times New Roman"/>
          <w:sz w:val="24"/>
          <w:szCs w:val="24"/>
        </w:rPr>
      </w:pPr>
      <w:r w:rsidRPr="00E72DEE">
        <w:rPr>
          <w:rFonts w:ascii="Times New Roman" w:hAnsi="Times New Roman" w:cs="Times New Roman"/>
          <w:sz w:val="24"/>
          <w:szCs w:val="24"/>
        </w:rPr>
        <w:t>15.2 - Preţul contractului</w:t>
      </w:r>
      <w:r w:rsidR="00782455">
        <w:rPr>
          <w:rFonts w:ascii="Times New Roman" w:hAnsi="Times New Roman" w:cs="Times New Roman"/>
          <w:sz w:val="24"/>
          <w:szCs w:val="24"/>
        </w:rPr>
        <w:t xml:space="preserve"> nu</w:t>
      </w:r>
      <w:r w:rsidRPr="00E72DEE">
        <w:rPr>
          <w:rFonts w:ascii="Times New Roman" w:hAnsi="Times New Roman" w:cs="Times New Roman"/>
          <w:sz w:val="24"/>
          <w:szCs w:val="24"/>
        </w:rPr>
        <w:t xml:space="preserve"> se ajustează</w:t>
      </w:r>
      <w:r w:rsidR="00782455">
        <w:rPr>
          <w:rFonts w:ascii="Times New Roman" w:hAnsi="Times New Roman" w:cs="Times New Roman"/>
          <w:sz w:val="24"/>
          <w:szCs w:val="24"/>
        </w:rPr>
        <w:t>.</w:t>
      </w:r>
      <w:r w:rsidRPr="00E72DEE">
        <w:rPr>
          <w:rFonts w:ascii="Times New Roman" w:hAnsi="Times New Roman" w:cs="Times New Roman"/>
          <w:sz w:val="24"/>
          <w:szCs w:val="24"/>
        </w:rPr>
        <w:t xml:space="preserve"> </w:t>
      </w:r>
    </w:p>
    <w:p w:rsidR="00782455" w:rsidRDefault="00782455" w:rsidP="00782455">
      <w:pPr>
        <w:pStyle w:val="NoSpacing"/>
        <w:jc w:val="both"/>
        <w:rPr>
          <w:rFonts w:ascii="Times New Roman" w:hAnsi="Times New Roman" w:cs="Times New Roman"/>
          <w:sz w:val="24"/>
          <w:szCs w:val="24"/>
        </w:rPr>
      </w:pPr>
    </w:p>
    <w:p w:rsidR="00782455" w:rsidRDefault="00782455" w:rsidP="00782455">
      <w:pPr>
        <w:pStyle w:val="NoSpacing"/>
        <w:jc w:val="both"/>
        <w:rPr>
          <w:rFonts w:ascii="Times New Roman" w:hAnsi="Times New Roman" w:cs="Times New Roman"/>
          <w:sz w:val="24"/>
          <w:szCs w:val="24"/>
        </w:rPr>
      </w:pPr>
    </w:p>
    <w:p w:rsidR="001B6BC9" w:rsidRPr="00E72DEE" w:rsidRDefault="001B6BC9" w:rsidP="00782455">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16. Subcontractanţi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16.1 - Prestatorul are obligaţia, în cazul în care subcontractează părţi din contract, de a încheia contracte cu subcontractanţii desemnaţi, în aceleaşi condiţii în care el a semnat contractul cu achizitorul.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16.2 - (1) Prestatorul are obligaţia de a prezenta la încheierea contractului toate contractele încheiate cu subcontractanţii desemnaţi.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Lista subcontractanţilor, cu datele de recunoaştere ale acestora, cât şi contractele încheiate cu aceştia se constituie în anexe la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16.3 - (1) Prestatorul este pe deplin răspunzător faţă de achizitor de modul în care îndeplineşte contractul.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Subcontractantul este pe deplin răspunzător faţă de prestator de modul în care îşi îndeplineşte partea sa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 Prestatorul are dreptul de a pretinde daune-interese subcontractanţilor dacă aceştia nu îşi îndeplinesc partea lor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16.4 - Prestatorul poate schimba oricare subcontractant numai dacă acesta nu şi-a îndeplinit partea sa din contract. Schimbarea subcontractantului nu va determina schimbarea preţului contractului şi va fi notificată achizitorului.</w:t>
      </w:r>
    </w:p>
    <w:p w:rsidR="00E72DEE" w:rsidRDefault="00E72DEE" w:rsidP="00E72DEE">
      <w:pPr>
        <w:pStyle w:val="NoSpacing"/>
        <w:jc w:val="both"/>
        <w:rPr>
          <w:rFonts w:ascii="Times New Roman" w:hAnsi="Times New Roman" w:cs="Times New Roman"/>
          <w:sz w:val="24"/>
          <w:szCs w:val="24"/>
        </w:rPr>
      </w:pP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  D</w:t>
      </w:r>
      <w:r w:rsidRPr="001B6BC9">
        <w:rPr>
          <w:rFonts w:ascii="Times New Roman" w:hAnsi="Times New Roman" w:cs="Times New Roman"/>
          <w:sz w:val="24"/>
          <w:szCs w:val="24"/>
        </w:rPr>
        <w:t>repturi de proprietate intelectuală</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.1. În relaţia dintre Părţi, Prestatorul îşi va păstra dreptul de autor şi alte drepturi de proprietate intelectuală/industriala asupra Documentelor de proiectare elaborate/alte documente elaborate de către acesta (sau în numele acestuia) până la aprobarea lor de către Achizitor, data la care devin proprietatea acestuia.</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.2 De la data aprobarii si recepționării de către Achizitor, Prestatorul cesionează drepturile patrimoniale  ale acestuia catre achizitor. Cesiunea va fi exclusiva va fi facuta conform legii. </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.3. Se consideră că (prin semnarea Contractului) Prestatorul autorizeaza Achizitorul sa copieze, sa foloseasca şi sa transmita Documentele de proiectare elaborate/alte documente de către Prestator (sau în numele acestuia),  inclusiv modificarile aduse acestora.  </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.4 Prestatorul nu va publica articole referitoare la serviciile care fac obiectul prezentului contract si nu va face referire la aceste servicii în cursul executarii altor servicii pentru terti si nu va divulga nicio informatie furnizata de beneficiar, fara acordul scris prealabil al acestuia. </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 xml:space="preserve"> </w:t>
      </w:r>
      <w:r>
        <w:rPr>
          <w:rFonts w:ascii="Times New Roman" w:hAnsi="Times New Roman" w:cs="Times New Roman"/>
          <w:sz w:val="24"/>
          <w:szCs w:val="24"/>
        </w:rPr>
        <w:t>17</w:t>
      </w:r>
      <w:r w:rsidRPr="001B6BC9">
        <w:rPr>
          <w:rFonts w:ascii="Times New Roman" w:hAnsi="Times New Roman" w:cs="Times New Roman"/>
          <w:sz w:val="24"/>
          <w:szCs w:val="24"/>
        </w:rPr>
        <w:t>.5  Orice rezultate ori drepturi, inclusiv drepturi de autor sau alte drepturi de proprietate intelectuala ori industriala, dobândite în executarea contractului de servicii vor fi proprietatea exclusiva a beneficiarului, care le va putea utiliza, publica, cesiona ori transfera asa cum va considera de cuviinta, fara limitare geografica ori de alta natura, cu exceptia situatiilor în care exista deja asemenea drepturi de proprietate intelectuala ori industriala.</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 xml:space="preserve"> </w:t>
      </w:r>
      <w:r>
        <w:rPr>
          <w:rFonts w:ascii="Times New Roman" w:hAnsi="Times New Roman" w:cs="Times New Roman"/>
          <w:sz w:val="24"/>
          <w:szCs w:val="24"/>
        </w:rPr>
        <w:t>17</w:t>
      </w:r>
      <w:r w:rsidRPr="001B6BC9">
        <w:rPr>
          <w:rFonts w:ascii="Times New Roman" w:hAnsi="Times New Roman" w:cs="Times New Roman"/>
          <w:sz w:val="24"/>
          <w:szCs w:val="24"/>
        </w:rPr>
        <w:t>.6. Prestatorul are obligaţia de a despăgubi Achizitorul împotriva oricăror:</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ab/>
        <w:t>a) reclamaţii şi acţiuni în justiţie ce rezultă din încălcarea unor drepturi de proprietate intelectuală (brevete, programe, mărci înregistrate etc.), în legătură cu prestarea serviciilor; şi</w:t>
      </w:r>
    </w:p>
    <w:p w:rsid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ab/>
        <w:t>b) daune-interese, costuri, taxe şi cheltuieli de orice natură, aferente, cu excepţia situaţiei în care o astfel de încălcare rezultă din respectarea documentaţiei emise de către Achizitor.</w:t>
      </w:r>
    </w:p>
    <w:p w:rsidR="001B6BC9" w:rsidRPr="00E72DEE" w:rsidRDefault="001B6BC9"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 Forţa majoră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.1 - Forţa majoră este constatată de o autoritate competentă.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.2 - Forţa majoră exonerează parţile contractante de îndeplinirea obligaţiilor asumate prin prezentul contract, pe toată perioada în care aceasta acţionează.</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18</w:t>
      </w:r>
      <w:r w:rsidR="00E72DEE" w:rsidRPr="00E72DEE">
        <w:rPr>
          <w:rFonts w:ascii="Times New Roman" w:hAnsi="Times New Roman" w:cs="Times New Roman"/>
          <w:sz w:val="24"/>
          <w:szCs w:val="24"/>
        </w:rPr>
        <w:t>.3 - Îndeplinirea contractului va fi suspendată în perioada de acţiune a forţei majore, dar fără a prejudicia drepturile ce li se cuveneau părţilor până la apariţia acesteia.</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1</w:t>
      </w:r>
      <w:r w:rsidR="001B6BC9">
        <w:rPr>
          <w:rFonts w:ascii="Times New Roman" w:hAnsi="Times New Roman" w:cs="Times New Roman"/>
          <w:sz w:val="24"/>
          <w:szCs w:val="24"/>
        </w:rPr>
        <w:t>8</w:t>
      </w:r>
      <w:r w:rsidRPr="00E72DEE">
        <w:rPr>
          <w:rFonts w:ascii="Times New Roman" w:hAnsi="Times New Roman" w:cs="Times New Roman"/>
          <w:sz w:val="24"/>
          <w:szCs w:val="24"/>
        </w:rPr>
        <w:t>.4 - Partea contractantă care invocă forţa majoră are obligaţia de a notifica celeilalte părţi, imediat şi în mod complet, producerea acesteia şi să ia orice măsuri care îi stau la dispoziţie în vederea limitării consecinţelor.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.5 - Partea contractantă care invocă forţa majoră are obligaţia de a notifica celeilalte părţi încetarea cauzei acesteia în maximum 15 zile de la încetare.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.6- Dacă forţa majoră acţionează sau se estimează ca va acţiona o perioadă mai mare de 6 luni, fiecare parte va avea dreptul să notifice celeilalte părţi încetarea de drept a prezentului contract, fără ca vreuna din părţi să poată pretindă celeilalte daune-interese.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 Soluţionarea litigiilor</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.1 - Achizitorul şi prestatorul vor depune toate eforturile pentru a rezolva pe cale amiabilă, prin tratative directe, orice neînţelegere sau dispută care se poate ivi între ei în cadrul sau în legătură cu îndeplinirea contractului.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 xml:space="preserve">.2 -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din România.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20</w:t>
      </w:r>
      <w:r w:rsidR="00E72DEE" w:rsidRPr="00E72DEE">
        <w:rPr>
          <w:rFonts w:ascii="Times New Roman" w:hAnsi="Times New Roman" w:cs="Times New Roman"/>
          <w:sz w:val="24"/>
          <w:szCs w:val="24"/>
        </w:rPr>
        <w:t>. Limba care guvernează contractul</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20</w:t>
      </w:r>
      <w:r w:rsidR="00E72DEE" w:rsidRPr="00E72DEE">
        <w:rPr>
          <w:rFonts w:ascii="Times New Roman" w:hAnsi="Times New Roman" w:cs="Times New Roman"/>
          <w:sz w:val="24"/>
          <w:szCs w:val="24"/>
        </w:rPr>
        <w:t>.1 - Limba care guvernează contractul este limba română.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 Comunicări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.1 - (1) Orice comunicare între părţi, referitoare la îndeplinirea prezentului contract, trebuie să fie transmisă în scris.</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Orice document scris trebuie înregistrat atât în momentul transmiterii, cât şi în momentul primirii.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.2 - Comunicările între părţi se pot face şi prin telefon, telegramă, telex, fax sau e-mail cu condiţia confirmării în scris a primirii comunicării.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22</w:t>
      </w:r>
      <w:r w:rsidR="00E72DEE" w:rsidRPr="00E72DEE">
        <w:rPr>
          <w:rFonts w:ascii="Times New Roman" w:hAnsi="Times New Roman" w:cs="Times New Roman"/>
          <w:sz w:val="24"/>
          <w:szCs w:val="24"/>
        </w:rPr>
        <w:t>. Legea aplicabilă contractului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22</w:t>
      </w:r>
      <w:r w:rsidR="00E72DEE" w:rsidRPr="00E72DEE">
        <w:rPr>
          <w:rFonts w:ascii="Times New Roman" w:hAnsi="Times New Roman" w:cs="Times New Roman"/>
          <w:sz w:val="24"/>
          <w:szCs w:val="24"/>
        </w:rPr>
        <w:t>.1 - Contractul va fi interpretat conform legilor din România.</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Părţile au înteles să încheie azi .......................... prezentul contract în 2 (două) exemplare, câte unul pentru fiecare parte.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(se precizează data semnării de către părţi).  </w:t>
      </w:r>
    </w:p>
    <w:p w:rsidR="00E72DEE" w:rsidRPr="00E72DEE" w:rsidRDefault="00E72DEE" w:rsidP="00E72DEE">
      <w:pPr>
        <w:pStyle w:val="NoSpacing"/>
        <w:jc w:val="both"/>
        <w:rPr>
          <w:rFonts w:ascii="Times New Roman" w:hAnsi="Times New Roman" w:cs="Times New Roman"/>
          <w:sz w:val="24"/>
          <w:szCs w:val="24"/>
        </w:rPr>
      </w:pPr>
      <w:bookmarkStart w:id="0" w:name="_GoBack"/>
      <w:bookmarkEnd w:id="0"/>
    </w:p>
    <w:p w:rsidR="00E72DEE" w:rsidRPr="00E72DEE" w:rsidRDefault="00E72DEE" w:rsidP="00782455">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r w:rsidRPr="00E72DEE">
        <w:rPr>
          <w:rFonts w:ascii="Times New Roman" w:hAnsi="Times New Roman" w:cs="Times New Roman"/>
          <w:sz w:val="24"/>
          <w:szCs w:val="24"/>
        </w:rPr>
        <w:tab/>
      </w:r>
    </w:p>
    <w:tbl>
      <w:tblPr>
        <w:tblW w:w="0" w:type="auto"/>
        <w:tblLook w:val="04A0" w:firstRow="1" w:lastRow="0" w:firstColumn="1" w:lastColumn="0" w:noHBand="0" w:noVBand="1"/>
      </w:tblPr>
      <w:tblGrid>
        <w:gridCol w:w="4621"/>
        <w:gridCol w:w="4621"/>
      </w:tblGrid>
      <w:tr w:rsidR="00782455" w:rsidRPr="004150C6" w:rsidTr="0049521C">
        <w:tc>
          <w:tcPr>
            <w:tcW w:w="4621" w:type="dxa"/>
            <w:shd w:val="clear" w:color="auto" w:fill="auto"/>
          </w:tcPr>
          <w:p w:rsidR="00782455" w:rsidRPr="004150C6" w:rsidRDefault="00782455" w:rsidP="0049521C">
            <w:pPr>
              <w:jc w:val="center"/>
              <w:rPr>
                <w:rFonts w:eastAsia="Calibri"/>
                <w:b/>
                <w:noProof/>
                <w:lang w:val="pt-BR"/>
              </w:rPr>
            </w:pPr>
            <w:r w:rsidRPr="004150C6">
              <w:rPr>
                <w:rFonts w:eastAsia="Calibri"/>
                <w:b/>
                <w:noProof/>
                <w:lang w:val="pt-BR"/>
              </w:rPr>
              <w:t>Achizitor:</w:t>
            </w:r>
          </w:p>
          <w:p w:rsidR="00782455" w:rsidRPr="004150C6" w:rsidRDefault="00782455" w:rsidP="0049521C">
            <w:pPr>
              <w:jc w:val="center"/>
              <w:rPr>
                <w:rFonts w:eastAsia="Calibri"/>
                <w:b/>
                <w:noProof/>
                <w:lang w:val="pt-BR"/>
              </w:rPr>
            </w:pPr>
            <w:r w:rsidRPr="004150C6">
              <w:rPr>
                <w:rFonts w:eastAsia="Calibri"/>
                <w:b/>
                <w:noProof/>
                <w:lang w:val="pt-BR"/>
              </w:rPr>
              <w:t>Autoritatea Contractanta</w:t>
            </w:r>
          </w:p>
          <w:p w:rsidR="00782455" w:rsidRPr="004150C6" w:rsidRDefault="00782455" w:rsidP="0049521C">
            <w:pPr>
              <w:jc w:val="center"/>
              <w:rPr>
                <w:rFonts w:eastAsia="Calibri"/>
                <w:b/>
                <w:noProof/>
                <w:lang w:val="pt-BR"/>
              </w:rPr>
            </w:pPr>
            <w:r w:rsidRPr="004150C6">
              <w:rPr>
                <w:rFonts w:eastAsia="Calibri"/>
                <w:b/>
                <w:noProof/>
                <w:lang w:val="pt-BR"/>
              </w:rPr>
              <w:t>Comuna Todiresti</w:t>
            </w: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tc>
        <w:tc>
          <w:tcPr>
            <w:tcW w:w="4621" w:type="dxa"/>
            <w:shd w:val="clear" w:color="auto" w:fill="auto"/>
          </w:tcPr>
          <w:p w:rsidR="00782455" w:rsidRPr="004150C6" w:rsidRDefault="00782455" w:rsidP="0049521C">
            <w:pPr>
              <w:jc w:val="center"/>
              <w:rPr>
                <w:rFonts w:eastAsia="Calibri"/>
                <w:b/>
                <w:noProof/>
                <w:lang w:val="pt-BR"/>
              </w:rPr>
            </w:pPr>
            <w:r w:rsidRPr="00F77F41">
              <w:rPr>
                <w:rFonts w:eastAsia="Calibri"/>
                <w:b/>
                <w:noProof/>
                <w:lang w:val="pt-BR"/>
              </w:rPr>
              <w:t xml:space="preserve">Executant </w:t>
            </w:r>
            <w:r w:rsidRPr="004150C6">
              <w:rPr>
                <w:rFonts w:eastAsia="Calibri"/>
                <w:b/>
                <w:noProof/>
                <w:lang w:val="pt-BR"/>
              </w:rPr>
              <w:t>:</w:t>
            </w:r>
          </w:p>
          <w:p w:rsidR="00782455" w:rsidRPr="004150C6" w:rsidRDefault="00782455" w:rsidP="0049521C">
            <w:pPr>
              <w:jc w:val="center"/>
              <w:rPr>
                <w:rFonts w:eastAsia="Calibri"/>
                <w:noProof/>
                <w:lang w:val="pt-BR"/>
              </w:rPr>
            </w:pPr>
          </w:p>
        </w:tc>
      </w:tr>
      <w:tr w:rsidR="00782455" w:rsidRPr="004150C6" w:rsidTr="0049521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t xml:space="preserve">Primar </w:t>
            </w:r>
          </w:p>
          <w:p w:rsidR="00782455" w:rsidRPr="004150C6" w:rsidRDefault="00782455" w:rsidP="0049521C">
            <w:pPr>
              <w:jc w:val="center"/>
              <w:rPr>
                <w:rFonts w:eastAsia="Calibri"/>
                <w:noProof/>
                <w:lang w:val="pt-BR"/>
              </w:rPr>
            </w:pPr>
            <w:r w:rsidRPr="004150C6">
              <w:rPr>
                <w:rFonts w:eastAsia="Calibri"/>
                <w:noProof/>
                <w:lang w:val="pt-BR"/>
              </w:rPr>
              <w:t>Simiuc Petrica</w:t>
            </w: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t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t>Administrator:</w:t>
            </w:r>
          </w:p>
          <w:p w:rsidR="00782455" w:rsidRPr="004150C6" w:rsidRDefault="00782455" w:rsidP="0049521C">
            <w:pPr>
              <w:jc w:val="center"/>
              <w:rPr>
                <w:rFonts w:eastAsia="Calibri"/>
                <w:noProof/>
                <w:lang w:val="pt-BR"/>
              </w:rPr>
            </w:pPr>
          </w:p>
        </w:tc>
      </w:tr>
      <w:tr w:rsidR="00782455" w:rsidRPr="004150C6" w:rsidTr="0049521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t xml:space="preserve">Jurist </w:t>
            </w:r>
          </w:p>
          <w:p w:rsidR="00782455" w:rsidRPr="004150C6" w:rsidRDefault="00782455" w:rsidP="0049521C">
            <w:pPr>
              <w:jc w:val="center"/>
              <w:rPr>
                <w:rFonts w:eastAsia="Calibri"/>
                <w:noProof/>
                <w:lang w:val="pt-BR"/>
              </w:rPr>
            </w:pPr>
            <w:r w:rsidRPr="004150C6">
              <w:rPr>
                <w:rFonts w:eastAsia="Calibri"/>
                <w:noProof/>
                <w:lang w:val="pt-BR"/>
              </w:rPr>
              <w:t>Aionesei Vasile Fanel</w:t>
            </w: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tc>
        <w:tc>
          <w:tcPr>
            <w:tcW w:w="4621" w:type="dxa"/>
            <w:shd w:val="clear" w:color="auto" w:fill="auto"/>
          </w:tcPr>
          <w:p w:rsidR="00782455" w:rsidRPr="004150C6" w:rsidRDefault="00782455" w:rsidP="0049521C">
            <w:pPr>
              <w:jc w:val="center"/>
              <w:rPr>
                <w:rFonts w:eastAsia="Calibri"/>
                <w:noProof/>
                <w:lang w:val="pt-BR"/>
              </w:rPr>
            </w:pPr>
          </w:p>
        </w:tc>
      </w:tr>
      <w:tr w:rsidR="00782455" w:rsidRPr="004150C6" w:rsidTr="0049521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lastRenderedPageBreak/>
              <w:t>Contabil</w:t>
            </w:r>
          </w:p>
          <w:p w:rsidR="00782455" w:rsidRPr="004150C6" w:rsidRDefault="00782455" w:rsidP="0049521C">
            <w:pPr>
              <w:jc w:val="center"/>
              <w:rPr>
                <w:rFonts w:eastAsia="Calibri"/>
                <w:noProof/>
                <w:lang w:val="pt-BR"/>
              </w:rPr>
            </w:pPr>
            <w:r w:rsidRPr="004150C6">
              <w:rPr>
                <w:rFonts w:eastAsia="Calibri"/>
                <w:noProof/>
                <w:lang w:val="pt-BR"/>
              </w:rPr>
              <w:t>Handrea Lucian Ciprian</w:t>
            </w:r>
          </w:p>
        </w:tc>
        <w:tc>
          <w:tcPr>
            <w:tcW w:w="4621" w:type="dxa"/>
            <w:shd w:val="clear" w:color="auto" w:fill="auto"/>
          </w:tcPr>
          <w:p w:rsidR="00782455" w:rsidRPr="004150C6" w:rsidRDefault="00782455" w:rsidP="0049521C">
            <w:pPr>
              <w:jc w:val="center"/>
              <w:rPr>
                <w:rFonts w:eastAsia="Calibri"/>
                <w:noProof/>
                <w:lang w:val="pt-BR"/>
              </w:rPr>
            </w:pPr>
          </w:p>
        </w:tc>
      </w:tr>
    </w:tbl>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B365BD" w:rsidRPr="00E72DEE" w:rsidRDefault="00B365BD" w:rsidP="00E72DEE">
      <w:pPr>
        <w:pStyle w:val="NoSpacing"/>
        <w:jc w:val="both"/>
        <w:rPr>
          <w:rFonts w:ascii="Times New Roman" w:hAnsi="Times New Roman" w:cs="Times New Roman"/>
          <w:sz w:val="24"/>
          <w:szCs w:val="24"/>
        </w:rPr>
      </w:pPr>
    </w:p>
    <w:sectPr w:rsidR="00B365BD" w:rsidRPr="00E72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DEE"/>
    <w:rsid w:val="001B6BC9"/>
    <w:rsid w:val="00782455"/>
    <w:rsid w:val="00B365BD"/>
    <w:rsid w:val="00E72DE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2599</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nastasa daniel</dc:creator>
  <cp:lastModifiedBy>nastasa daniel</cp:lastModifiedBy>
  <cp:revision>1</cp:revision>
  <dcterms:created xsi:type="dcterms:W3CDTF">2017-07-26T07:34:00Z</dcterms:created>
  <dcterms:modified xsi:type="dcterms:W3CDTF">2017-07-26T08:11:00Z</dcterms:modified>
</cp:coreProperties>
</file>